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B378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>УТВЕРЖДЕНО</w:t>
      </w:r>
    </w:p>
    <w:p w14:paraId="0593CDFA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 xml:space="preserve">на Общем собрании членов </w:t>
      </w:r>
    </w:p>
    <w:p w14:paraId="125198F6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>(протокол от _______________)</w:t>
      </w:r>
    </w:p>
    <w:p w14:paraId="5F65BE20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</w:p>
    <w:p w14:paraId="5D3BCAA2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>Председатель собрания</w:t>
      </w:r>
    </w:p>
    <w:p w14:paraId="59D9901A" w14:textId="77777777" w:rsidR="00E90EC8" w:rsidRPr="00FE3B4A" w:rsidRDefault="00E90EC8" w:rsidP="00285850">
      <w:pPr>
        <w:widowControl w:val="0"/>
        <w:jc w:val="right"/>
        <w:rPr>
          <w:kern w:val="2"/>
          <w:lang w:eastAsia="en-US"/>
        </w:rPr>
      </w:pPr>
      <w:r w:rsidRPr="00FE3B4A">
        <w:rPr>
          <w:kern w:val="2"/>
          <w:lang w:eastAsia="en-US"/>
        </w:rPr>
        <w:t>_________________ Р.Б.</w:t>
      </w:r>
      <w:r w:rsidR="005728BE" w:rsidRPr="00FE3B4A">
        <w:rPr>
          <w:kern w:val="2"/>
          <w:lang w:eastAsia="en-US"/>
        </w:rPr>
        <w:t xml:space="preserve"> </w:t>
      </w:r>
      <w:r w:rsidRPr="00FE3B4A">
        <w:rPr>
          <w:kern w:val="2"/>
          <w:lang w:eastAsia="en-US"/>
        </w:rPr>
        <w:t>Мазлоев</w:t>
      </w:r>
    </w:p>
    <w:p w14:paraId="0A7A1AD4" w14:textId="5263BC90" w:rsidR="00E90EC8" w:rsidRPr="00FE3B4A" w:rsidRDefault="00E90EC8" w:rsidP="00285850">
      <w:pPr>
        <w:widowControl w:val="0"/>
        <w:jc w:val="right"/>
        <w:rPr>
          <w:rFonts w:eastAsia="Lucida Sans Unicode"/>
          <w:b/>
          <w:kern w:val="2"/>
          <w:lang w:eastAsia="en-US"/>
        </w:rPr>
      </w:pPr>
      <w:r w:rsidRPr="00FE3B4A">
        <w:rPr>
          <w:kern w:val="2"/>
          <w:lang w:eastAsia="en-US"/>
        </w:rPr>
        <w:t>«____» _____________ 20</w:t>
      </w:r>
      <w:r w:rsidR="005728BE" w:rsidRPr="00FE3B4A">
        <w:rPr>
          <w:kern w:val="2"/>
          <w:lang w:eastAsia="en-US"/>
        </w:rPr>
        <w:t>2</w:t>
      </w:r>
      <w:r w:rsidR="0045656A">
        <w:rPr>
          <w:kern w:val="2"/>
          <w:lang w:eastAsia="en-US"/>
        </w:rPr>
        <w:t>2</w:t>
      </w:r>
      <w:r w:rsidR="0092271E">
        <w:rPr>
          <w:kern w:val="2"/>
          <w:lang w:eastAsia="en-US"/>
        </w:rPr>
        <w:t xml:space="preserve"> </w:t>
      </w:r>
      <w:r w:rsidRPr="00FE3B4A">
        <w:rPr>
          <w:kern w:val="2"/>
          <w:lang w:eastAsia="en-US"/>
        </w:rPr>
        <w:t>г.</w:t>
      </w:r>
    </w:p>
    <w:p w14:paraId="0963E147" w14:textId="77777777" w:rsidR="00E90EC8" w:rsidRPr="00FE3B4A" w:rsidRDefault="00E90EC8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57C6255A" w14:textId="77777777" w:rsidR="00E90EC8" w:rsidRPr="00FE3B4A" w:rsidRDefault="00E90EC8" w:rsidP="0028585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C82B71F" w14:textId="77777777" w:rsidR="00E90EC8" w:rsidRPr="0092271E" w:rsidRDefault="004B33D2" w:rsidP="0028585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</w:rPr>
        <w:t>ОТЧЕТ СОВЕТА</w:t>
      </w:r>
    </w:p>
    <w:p w14:paraId="2DB7F72E" w14:textId="77777777" w:rsidR="00E90EC8" w:rsidRPr="0092271E" w:rsidRDefault="00E90EC8" w:rsidP="0028585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  <w:lang w:val="en-US"/>
        </w:rPr>
        <w:t>C</w:t>
      </w:r>
      <w:r w:rsidRPr="0092271E">
        <w:rPr>
          <w:b/>
          <w:bCs/>
          <w:sz w:val="26"/>
          <w:szCs w:val="26"/>
        </w:rPr>
        <w:t>ОЮЗА «СТРОИТЕЛИ КАБАРДИНО-БАЛКАРСКОЙ РЕСПУБЛИКИ»</w:t>
      </w:r>
    </w:p>
    <w:p w14:paraId="05926E2A" w14:textId="79320B9A" w:rsidR="00E90EC8" w:rsidRPr="0092271E" w:rsidRDefault="00E90EC8" w:rsidP="00285850">
      <w:pPr>
        <w:ind w:firstLine="709"/>
        <w:jc w:val="center"/>
        <w:rPr>
          <w:b/>
          <w:sz w:val="26"/>
          <w:szCs w:val="26"/>
        </w:rPr>
      </w:pPr>
      <w:r w:rsidRPr="0092271E">
        <w:rPr>
          <w:b/>
          <w:sz w:val="26"/>
          <w:szCs w:val="26"/>
        </w:rPr>
        <w:t xml:space="preserve">к общему собранию членов </w:t>
      </w:r>
      <w:r w:rsidR="002E5245" w:rsidRPr="0092271E">
        <w:rPr>
          <w:b/>
          <w:sz w:val="26"/>
          <w:szCs w:val="26"/>
        </w:rPr>
        <w:t>СОЮЗА</w:t>
      </w:r>
      <w:r w:rsidRPr="0092271E">
        <w:rPr>
          <w:b/>
          <w:sz w:val="26"/>
          <w:szCs w:val="26"/>
        </w:rPr>
        <w:t xml:space="preserve"> о </w:t>
      </w:r>
      <w:r w:rsidR="00980ACC" w:rsidRPr="0092271E">
        <w:rPr>
          <w:b/>
          <w:sz w:val="26"/>
          <w:szCs w:val="26"/>
        </w:rPr>
        <w:t>результатах деятельности за 202</w:t>
      </w:r>
      <w:r w:rsidR="0045656A" w:rsidRPr="0092271E">
        <w:rPr>
          <w:b/>
          <w:sz w:val="26"/>
          <w:szCs w:val="26"/>
        </w:rPr>
        <w:t>1</w:t>
      </w:r>
      <w:r w:rsidR="0092271E">
        <w:rPr>
          <w:b/>
          <w:sz w:val="26"/>
          <w:szCs w:val="26"/>
        </w:rPr>
        <w:t>г.</w:t>
      </w:r>
    </w:p>
    <w:p w14:paraId="5D98FB8D" w14:textId="77777777" w:rsidR="00E90EC8" w:rsidRPr="0092271E" w:rsidRDefault="00E90EC8" w:rsidP="0028585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50F73633" w14:textId="77777777" w:rsidR="00E90EC8" w:rsidRPr="0092271E" w:rsidRDefault="00E90EC8" w:rsidP="0028585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Постоянно действующим коллегиальным органом </w:t>
      </w:r>
      <w:r w:rsidR="002E5245" w:rsidRPr="0092271E">
        <w:rPr>
          <w:bCs/>
          <w:sz w:val="26"/>
          <w:szCs w:val="26"/>
        </w:rPr>
        <w:t>Союза</w:t>
      </w:r>
      <w:r w:rsidRPr="0092271E">
        <w:rPr>
          <w:bCs/>
          <w:sz w:val="26"/>
          <w:szCs w:val="26"/>
        </w:rPr>
        <w:t xml:space="preserve">, осуществляющим руководство текущей деятельностью </w:t>
      </w:r>
      <w:r w:rsidR="002E5245" w:rsidRPr="0092271E">
        <w:rPr>
          <w:bCs/>
          <w:sz w:val="26"/>
          <w:szCs w:val="26"/>
        </w:rPr>
        <w:t xml:space="preserve">Союза </w:t>
      </w:r>
      <w:r w:rsidRPr="0092271E">
        <w:rPr>
          <w:bCs/>
          <w:sz w:val="26"/>
          <w:szCs w:val="26"/>
        </w:rPr>
        <w:t>«</w:t>
      </w:r>
      <w:r w:rsidR="002E5245" w:rsidRPr="0092271E">
        <w:rPr>
          <w:bCs/>
          <w:sz w:val="26"/>
          <w:szCs w:val="26"/>
        </w:rPr>
        <w:t>Строители Кабардино-Балкарской Республики</w:t>
      </w:r>
      <w:r w:rsidRPr="0092271E">
        <w:rPr>
          <w:bCs/>
          <w:sz w:val="26"/>
          <w:szCs w:val="26"/>
        </w:rPr>
        <w:t xml:space="preserve">» (далее – </w:t>
      </w:r>
      <w:r w:rsidR="002E5245" w:rsidRPr="0092271E">
        <w:rPr>
          <w:bCs/>
          <w:sz w:val="26"/>
          <w:szCs w:val="26"/>
        </w:rPr>
        <w:t>Союз</w:t>
      </w:r>
      <w:r w:rsidRPr="0092271E">
        <w:rPr>
          <w:bCs/>
          <w:sz w:val="26"/>
          <w:szCs w:val="26"/>
        </w:rPr>
        <w:t xml:space="preserve">) в соответствии с Уставом </w:t>
      </w:r>
      <w:r w:rsidR="002E5245" w:rsidRPr="0092271E">
        <w:rPr>
          <w:bCs/>
          <w:sz w:val="26"/>
          <w:szCs w:val="26"/>
        </w:rPr>
        <w:t xml:space="preserve">Союза </w:t>
      </w:r>
      <w:r w:rsidRPr="0092271E">
        <w:rPr>
          <w:bCs/>
          <w:sz w:val="26"/>
          <w:szCs w:val="26"/>
        </w:rPr>
        <w:t>является Совет.</w:t>
      </w:r>
      <w:r w:rsidRPr="0092271E">
        <w:rPr>
          <w:sz w:val="26"/>
          <w:szCs w:val="26"/>
        </w:rPr>
        <w:t xml:space="preserve"> </w:t>
      </w:r>
      <w:r w:rsidRPr="0092271E">
        <w:rPr>
          <w:bCs/>
          <w:sz w:val="26"/>
          <w:szCs w:val="26"/>
        </w:rPr>
        <w:t xml:space="preserve">Совет подотчетен Общему собранию членов </w:t>
      </w:r>
      <w:r w:rsidR="002E5245" w:rsidRPr="0092271E">
        <w:rPr>
          <w:bCs/>
          <w:sz w:val="26"/>
          <w:szCs w:val="26"/>
        </w:rPr>
        <w:t>Союза</w:t>
      </w:r>
      <w:r w:rsidRPr="0092271E">
        <w:rPr>
          <w:bCs/>
          <w:sz w:val="26"/>
          <w:szCs w:val="26"/>
        </w:rPr>
        <w:t>.</w:t>
      </w:r>
    </w:p>
    <w:p w14:paraId="36E72489" w14:textId="77777777" w:rsidR="00E90EC8" w:rsidRPr="0092271E" w:rsidRDefault="00E90EC8" w:rsidP="00285850">
      <w:pPr>
        <w:autoSpaceDE w:val="0"/>
        <w:ind w:firstLine="561"/>
        <w:jc w:val="both"/>
        <w:rPr>
          <w:sz w:val="26"/>
          <w:szCs w:val="26"/>
        </w:rPr>
      </w:pPr>
      <w:r w:rsidRPr="0092271E">
        <w:rPr>
          <w:bCs/>
          <w:sz w:val="26"/>
          <w:szCs w:val="26"/>
        </w:rPr>
        <w:t xml:space="preserve">К основным функциям Совета относится </w:t>
      </w:r>
      <w:r w:rsidR="002E5245" w:rsidRPr="0092271E">
        <w:rPr>
          <w:bCs/>
          <w:sz w:val="26"/>
          <w:szCs w:val="26"/>
        </w:rPr>
        <w:t>принятие решения о вступлении индивидуального предпринимателя и (или) юридического лица в члены Союза</w:t>
      </w:r>
      <w:r w:rsidRPr="0092271E">
        <w:rPr>
          <w:bCs/>
          <w:sz w:val="26"/>
          <w:szCs w:val="26"/>
        </w:rPr>
        <w:t xml:space="preserve">; </w:t>
      </w:r>
      <w:r w:rsidR="002E5245" w:rsidRPr="0092271E">
        <w:rPr>
          <w:bCs/>
          <w:sz w:val="26"/>
          <w:szCs w:val="26"/>
        </w:rPr>
        <w:t>принятие решения об исключении индивидуального предпринимателя и (или) юридического лица из членов Союза</w:t>
      </w:r>
      <w:r w:rsidRPr="0092271E">
        <w:rPr>
          <w:bCs/>
          <w:sz w:val="26"/>
          <w:szCs w:val="26"/>
        </w:rPr>
        <w:t>;</w:t>
      </w:r>
      <w:r w:rsidRPr="0092271E">
        <w:rPr>
          <w:sz w:val="26"/>
          <w:szCs w:val="26"/>
        </w:rPr>
        <w:t xml:space="preserve"> </w:t>
      </w:r>
      <w:r w:rsidR="002E5245" w:rsidRPr="0092271E">
        <w:rPr>
          <w:bCs/>
          <w:sz w:val="26"/>
          <w:szCs w:val="26"/>
        </w:rPr>
        <w:t>создание специализированных органов Союза, утверждение положений о них и правил осуществления ими деятельности</w:t>
      </w:r>
      <w:r w:rsidRPr="0092271E">
        <w:rPr>
          <w:sz w:val="26"/>
          <w:szCs w:val="26"/>
        </w:rPr>
        <w:t xml:space="preserve">; </w:t>
      </w:r>
      <w:r w:rsidR="00D81D58" w:rsidRPr="0092271E">
        <w:rPr>
          <w:sz w:val="26"/>
          <w:szCs w:val="26"/>
        </w:rPr>
        <w:t>утверждение стандартов и локальных нормативно-правовых актов (внутренних документов) Союза, за исключением внутренних документов, утверждение которых отнесено к исключительной компетенции Общего собрания законодательством РФ или уставом Союза</w:t>
      </w:r>
      <w:r w:rsidRPr="0092271E">
        <w:rPr>
          <w:sz w:val="26"/>
          <w:szCs w:val="26"/>
        </w:rPr>
        <w:t xml:space="preserve">;  </w:t>
      </w:r>
      <w:r w:rsidR="00D81D58" w:rsidRPr="0092271E">
        <w:rPr>
          <w:sz w:val="26"/>
          <w:szCs w:val="26"/>
        </w:rPr>
        <w:t>утверждение ежегодного плана проверок членов Союза; принятие решений о проведении проверок деятельности исполнительного органа Союза, в том числе Ревизионной комиссией; принятие решения о выплатах из компенсационного фонда в случаях и порядке, предусмотренном внутренними документами Союза</w:t>
      </w:r>
      <w:r w:rsidRPr="0092271E">
        <w:rPr>
          <w:sz w:val="26"/>
          <w:szCs w:val="26"/>
        </w:rPr>
        <w:t>.</w:t>
      </w:r>
    </w:p>
    <w:p w14:paraId="5C7165B9" w14:textId="77777777" w:rsidR="00E90EC8" w:rsidRPr="0092271E" w:rsidRDefault="00E90EC8" w:rsidP="002858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584EC4" w14:textId="77777777" w:rsidR="00E90EC8" w:rsidRPr="0092271E" w:rsidRDefault="006A29EE" w:rsidP="0028585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Совет </w:t>
      </w:r>
      <w:r w:rsidR="00E90EC8" w:rsidRPr="0092271E">
        <w:rPr>
          <w:bCs/>
          <w:sz w:val="26"/>
          <w:szCs w:val="26"/>
        </w:rPr>
        <w:t xml:space="preserve">осуществляет свою деятельность в соответствии с законодательством Российской Федерации, Уставом </w:t>
      </w:r>
      <w:r w:rsidR="002E5245" w:rsidRPr="0092271E">
        <w:rPr>
          <w:bCs/>
          <w:sz w:val="26"/>
          <w:szCs w:val="26"/>
        </w:rPr>
        <w:t xml:space="preserve">Союза </w:t>
      </w:r>
      <w:r w:rsidR="00E90EC8" w:rsidRPr="0092271E">
        <w:rPr>
          <w:bCs/>
          <w:sz w:val="26"/>
          <w:szCs w:val="26"/>
        </w:rPr>
        <w:t xml:space="preserve">и иными внутренними документами </w:t>
      </w:r>
      <w:r w:rsidR="002E5245" w:rsidRPr="0092271E">
        <w:rPr>
          <w:bCs/>
          <w:sz w:val="26"/>
          <w:szCs w:val="26"/>
        </w:rPr>
        <w:t>Союз</w:t>
      </w:r>
      <w:r w:rsidR="00E90EC8" w:rsidRPr="0092271E">
        <w:rPr>
          <w:bCs/>
          <w:sz w:val="26"/>
          <w:szCs w:val="26"/>
        </w:rPr>
        <w:t>.</w:t>
      </w:r>
    </w:p>
    <w:p w14:paraId="27D25F8A" w14:textId="77777777" w:rsidR="00E90EC8" w:rsidRPr="0092271E" w:rsidRDefault="00E90EC8" w:rsidP="0028585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4CA7FCA9" w14:textId="2AC3AF3D" w:rsidR="00E90EC8" w:rsidRPr="0092271E" w:rsidRDefault="00E90EC8" w:rsidP="0028585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2271E">
        <w:rPr>
          <w:b/>
          <w:bCs/>
          <w:sz w:val="26"/>
          <w:szCs w:val="26"/>
        </w:rPr>
        <w:t>Настоящий отчет составлен по итогам деятельности Совета</w:t>
      </w:r>
      <w:r w:rsidR="00DA1D72" w:rsidRPr="0092271E">
        <w:rPr>
          <w:b/>
          <w:bCs/>
          <w:sz w:val="26"/>
          <w:szCs w:val="26"/>
        </w:rPr>
        <w:t xml:space="preserve"> </w:t>
      </w:r>
      <w:r w:rsidR="002E5245" w:rsidRPr="0092271E">
        <w:rPr>
          <w:b/>
          <w:bCs/>
          <w:sz w:val="26"/>
          <w:szCs w:val="26"/>
        </w:rPr>
        <w:t xml:space="preserve">Союза </w:t>
      </w:r>
      <w:r w:rsidR="00DA1D72" w:rsidRPr="0092271E">
        <w:rPr>
          <w:b/>
          <w:bCs/>
          <w:sz w:val="26"/>
          <w:szCs w:val="26"/>
        </w:rPr>
        <w:t>за 20</w:t>
      </w:r>
      <w:r w:rsidR="00980ACC" w:rsidRPr="0092271E">
        <w:rPr>
          <w:b/>
          <w:bCs/>
          <w:sz w:val="26"/>
          <w:szCs w:val="26"/>
        </w:rPr>
        <w:t>2</w:t>
      </w:r>
      <w:r w:rsidR="0045656A" w:rsidRPr="0092271E">
        <w:rPr>
          <w:b/>
          <w:bCs/>
          <w:sz w:val="26"/>
          <w:szCs w:val="26"/>
        </w:rPr>
        <w:t>1</w:t>
      </w:r>
      <w:r w:rsidRPr="0092271E">
        <w:rPr>
          <w:b/>
          <w:bCs/>
          <w:sz w:val="26"/>
          <w:szCs w:val="26"/>
        </w:rPr>
        <w:t xml:space="preserve"> год.</w:t>
      </w:r>
    </w:p>
    <w:p w14:paraId="6394BCD4" w14:textId="77777777" w:rsidR="004B33D2" w:rsidRPr="0092271E" w:rsidRDefault="004B33D2" w:rsidP="0028585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5C1CFE42" w14:textId="77777777" w:rsidR="00E90EC8" w:rsidRPr="0092271E" w:rsidRDefault="00D81D58" w:rsidP="00285850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92271E">
        <w:rPr>
          <w:spacing w:val="-2"/>
          <w:sz w:val="26"/>
          <w:szCs w:val="26"/>
        </w:rPr>
        <w:t xml:space="preserve">Совет формируется из числа индивидуальных предпринимателей – членов Союза, представителей юридических лиц – членов Союза, а также независимых членов </w:t>
      </w:r>
      <w:r w:rsidR="00E90EC8" w:rsidRPr="0092271E">
        <w:rPr>
          <w:spacing w:val="-2"/>
          <w:sz w:val="26"/>
          <w:szCs w:val="26"/>
        </w:rPr>
        <w:t xml:space="preserve">и избирается общим собранием членов </w:t>
      </w:r>
      <w:r w:rsidR="002E5245" w:rsidRPr="0092271E">
        <w:rPr>
          <w:spacing w:val="-2"/>
          <w:sz w:val="26"/>
          <w:szCs w:val="26"/>
        </w:rPr>
        <w:t xml:space="preserve">Союза </w:t>
      </w:r>
      <w:r w:rsidR="00E90EC8" w:rsidRPr="0092271E">
        <w:rPr>
          <w:spacing w:val="-2"/>
          <w:sz w:val="26"/>
          <w:szCs w:val="26"/>
        </w:rPr>
        <w:t>в составе с нечетным количеством членов, не менее пяти человек.</w:t>
      </w:r>
    </w:p>
    <w:p w14:paraId="5F5323BC" w14:textId="3984E92B" w:rsidR="00E90EC8" w:rsidRPr="0092271E" w:rsidRDefault="00DA1D72" w:rsidP="00285850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92271E">
        <w:rPr>
          <w:spacing w:val="-2"/>
          <w:sz w:val="26"/>
          <w:szCs w:val="26"/>
        </w:rPr>
        <w:t>Действующий состав Совета</w:t>
      </w:r>
      <w:r w:rsidR="00E90EC8" w:rsidRPr="0092271E">
        <w:rPr>
          <w:spacing w:val="-2"/>
          <w:sz w:val="26"/>
          <w:szCs w:val="26"/>
        </w:rPr>
        <w:t xml:space="preserve"> был избран на общем соб</w:t>
      </w:r>
      <w:r w:rsidRPr="0092271E">
        <w:rPr>
          <w:spacing w:val="-2"/>
          <w:sz w:val="26"/>
          <w:szCs w:val="26"/>
        </w:rPr>
        <w:t xml:space="preserve">рании членов </w:t>
      </w:r>
      <w:r w:rsidR="002E5245" w:rsidRPr="0092271E">
        <w:rPr>
          <w:spacing w:val="-2"/>
          <w:sz w:val="26"/>
          <w:szCs w:val="26"/>
        </w:rPr>
        <w:t xml:space="preserve">Союза </w:t>
      </w:r>
      <w:r w:rsidR="0045656A" w:rsidRPr="0092271E">
        <w:rPr>
          <w:spacing w:val="-2"/>
          <w:sz w:val="26"/>
          <w:szCs w:val="26"/>
        </w:rPr>
        <w:t>от 07.04.2021</w:t>
      </w:r>
      <w:r w:rsidR="00E90EC8" w:rsidRPr="0092271E">
        <w:rPr>
          <w:spacing w:val="-2"/>
          <w:sz w:val="26"/>
          <w:szCs w:val="26"/>
        </w:rPr>
        <w:t>г., куда входят:</w:t>
      </w:r>
    </w:p>
    <w:p w14:paraId="29CE7148" w14:textId="77777777" w:rsidR="0045656A" w:rsidRPr="0092271E" w:rsidRDefault="00980ACC" w:rsidP="00285850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spacing w:val="-2"/>
          <w:sz w:val="26"/>
          <w:szCs w:val="26"/>
        </w:rPr>
      </w:pPr>
      <w:r w:rsidRPr="0092271E">
        <w:rPr>
          <w:spacing w:val="-2"/>
          <w:sz w:val="26"/>
          <w:szCs w:val="26"/>
        </w:rPr>
        <w:t>Бесова Инна Юрьевна - генеральный директор ООО «</w:t>
      </w:r>
      <w:proofErr w:type="spellStart"/>
      <w:r w:rsidRPr="0092271E">
        <w:rPr>
          <w:spacing w:val="-2"/>
          <w:sz w:val="26"/>
          <w:szCs w:val="26"/>
        </w:rPr>
        <w:t>Рекон</w:t>
      </w:r>
      <w:proofErr w:type="spellEnd"/>
      <w:r w:rsidRPr="0092271E">
        <w:rPr>
          <w:spacing w:val="-2"/>
          <w:sz w:val="26"/>
          <w:szCs w:val="26"/>
        </w:rPr>
        <w:t>-Строй»;</w:t>
      </w:r>
    </w:p>
    <w:p w14:paraId="18673AA9" w14:textId="77777777" w:rsidR="009C056D" w:rsidRPr="0092271E" w:rsidRDefault="00980ACC" w:rsidP="00285850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Заммоев Ахмат </w:t>
      </w:r>
      <w:proofErr w:type="spellStart"/>
      <w:r w:rsidRPr="0092271E">
        <w:rPr>
          <w:bCs/>
          <w:sz w:val="26"/>
          <w:szCs w:val="26"/>
        </w:rPr>
        <w:t>Султанович</w:t>
      </w:r>
      <w:proofErr w:type="spellEnd"/>
      <w:r w:rsidRPr="0092271E">
        <w:rPr>
          <w:bCs/>
          <w:sz w:val="26"/>
          <w:szCs w:val="26"/>
        </w:rPr>
        <w:t xml:space="preserve"> </w:t>
      </w:r>
      <w:r w:rsidR="009C056D" w:rsidRPr="0092271E">
        <w:rPr>
          <w:bCs/>
          <w:sz w:val="26"/>
          <w:szCs w:val="26"/>
        </w:rPr>
        <w:t>- независимый член Совета;</w:t>
      </w:r>
    </w:p>
    <w:p w14:paraId="5BE9E684" w14:textId="4B422C5A" w:rsidR="00980ACC" w:rsidRPr="0092271E" w:rsidRDefault="00980ACC" w:rsidP="00285850">
      <w:pPr>
        <w:pStyle w:val="a3"/>
        <w:numPr>
          <w:ilvl w:val="0"/>
          <w:numId w:val="6"/>
        </w:numPr>
        <w:autoSpaceDE w:val="0"/>
        <w:autoSpaceDN w:val="0"/>
        <w:adjustRightInd w:val="0"/>
        <w:ind w:left="567" w:hanging="207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Мазлоев Руслан </w:t>
      </w:r>
      <w:proofErr w:type="spellStart"/>
      <w:r w:rsidRPr="0092271E">
        <w:rPr>
          <w:bCs/>
          <w:sz w:val="26"/>
          <w:szCs w:val="26"/>
        </w:rPr>
        <w:t>Беталович</w:t>
      </w:r>
      <w:proofErr w:type="spellEnd"/>
      <w:r w:rsidRPr="0092271E">
        <w:rPr>
          <w:bCs/>
          <w:sz w:val="26"/>
          <w:szCs w:val="26"/>
        </w:rPr>
        <w:t xml:space="preserve"> - директор ООО «</w:t>
      </w:r>
      <w:proofErr w:type="spellStart"/>
      <w:r w:rsidRPr="0092271E">
        <w:rPr>
          <w:bCs/>
          <w:sz w:val="26"/>
          <w:szCs w:val="26"/>
        </w:rPr>
        <w:t>Югстрой</w:t>
      </w:r>
      <w:proofErr w:type="spellEnd"/>
      <w:r w:rsidRPr="0092271E">
        <w:rPr>
          <w:bCs/>
          <w:sz w:val="26"/>
          <w:szCs w:val="26"/>
        </w:rPr>
        <w:t>»;</w:t>
      </w:r>
    </w:p>
    <w:p w14:paraId="373D4FB6" w14:textId="77777777" w:rsidR="00980ACC" w:rsidRPr="0092271E" w:rsidRDefault="00980ACC" w:rsidP="00285850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>Матуева Жанна Мухтаровна - независимый член Совета.</w:t>
      </w:r>
    </w:p>
    <w:p w14:paraId="4627D953" w14:textId="77777777" w:rsidR="00980ACC" w:rsidRPr="0092271E" w:rsidRDefault="00980ACC" w:rsidP="00285850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92271E">
        <w:rPr>
          <w:sz w:val="26"/>
          <w:szCs w:val="26"/>
        </w:rPr>
        <w:t xml:space="preserve">Сокуров Олег </w:t>
      </w:r>
      <w:proofErr w:type="spellStart"/>
      <w:r w:rsidRPr="0092271E">
        <w:rPr>
          <w:sz w:val="26"/>
          <w:szCs w:val="26"/>
        </w:rPr>
        <w:t>Хачимович</w:t>
      </w:r>
      <w:proofErr w:type="spellEnd"/>
      <w:r w:rsidRPr="0092271E">
        <w:rPr>
          <w:sz w:val="26"/>
          <w:szCs w:val="26"/>
        </w:rPr>
        <w:t xml:space="preserve"> - </w:t>
      </w:r>
      <w:r w:rsidRPr="0092271E">
        <w:rPr>
          <w:bCs/>
          <w:sz w:val="26"/>
          <w:szCs w:val="26"/>
        </w:rPr>
        <w:t>генеральный директор ООО фирма «ВОСХОД».</w:t>
      </w:r>
    </w:p>
    <w:p w14:paraId="01C927B0" w14:textId="77777777" w:rsidR="00980ACC" w:rsidRPr="0092271E" w:rsidRDefault="00980ACC" w:rsidP="00285850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lastRenderedPageBreak/>
        <w:t xml:space="preserve">Шихалиев Эдуард Анатольевич - генеральный директор </w:t>
      </w:r>
      <w:r w:rsidR="002E5245" w:rsidRPr="0092271E">
        <w:rPr>
          <w:bCs/>
          <w:sz w:val="26"/>
          <w:szCs w:val="26"/>
        </w:rPr>
        <w:t>Союза</w:t>
      </w:r>
      <w:r w:rsidRPr="0092271E">
        <w:rPr>
          <w:bCs/>
          <w:sz w:val="26"/>
          <w:szCs w:val="26"/>
        </w:rPr>
        <w:t xml:space="preserve"> «</w:t>
      </w:r>
      <w:r w:rsidR="002E5245" w:rsidRPr="0092271E">
        <w:rPr>
          <w:bCs/>
          <w:sz w:val="26"/>
          <w:szCs w:val="26"/>
        </w:rPr>
        <w:t>Строители Кабардино-Балкарской Республики</w:t>
      </w:r>
      <w:r w:rsidRPr="0092271E">
        <w:rPr>
          <w:bCs/>
          <w:sz w:val="26"/>
          <w:szCs w:val="26"/>
        </w:rPr>
        <w:t>»</w:t>
      </w:r>
    </w:p>
    <w:p w14:paraId="1D0438F2" w14:textId="77777777" w:rsidR="00980ACC" w:rsidRPr="0092271E" w:rsidRDefault="00980ACC" w:rsidP="00285850">
      <w:pPr>
        <w:pStyle w:val="a3"/>
        <w:numPr>
          <w:ilvl w:val="0"/>
          <w:numId w:val="6"/>
        </w:numPr>
        <w:ind w:left="567" w:hanging="207"/>
        <w:jc w:val="both"/>
        <w:rPr>
          <w:bCs/>
          <w:sz w:val="26"/>
          <w:szCs w:val="26"/>
        </w:rPr>
      </w:pPr>
      <w:proofErr w:type="spellStart"/>
      <w:r w:rsidRPr="0092271E">
        <w:rPr>
          <w:bCs/>
          <w:sz w:val="26"/>
          <w:szCs w:val="26"/>
        </w:rPr>
        <w:t>Шунгаров</w:t>
      </w:r>
      <w:proofErr w:type="spellEnd"/>
      <w:r w:rsidRPr="0092271E">
        <w:rPr>
          <w:bCs/>
          <w:sz w:val="26"/>
          <w:szCs w:val="26"/>
        </w:rPr>
        <w:t xml:space="preserve"> </w:t>
      </w:r>
      <w:proofErr w:type="spellStart"/>
      <w:r w:rsidRPr="0092271E">
        <w:rPr>
          <w:bCs/>
          <w:sz w:val="26"/>
          <w:szCs w:val="26"/>
        </w:rPr>
        <w:t>Самат</w:t>
      </w:r>
      <w:proofErr w:type="spellEnd"/>
      <w:r w:rsidRPr="0092271E">
        <w:rPr>
          <w:bCs/>
          <w:sz w:val="26"/>
          <w:szCs w:val="26"/>
        </w:rPr>
        <w:t xml:space="preserve"> </w:t>
      </w:r>
      <w:proofErr w:type="spellStart"/>
      <w:r w:rsidRPr="0092271E">
        <w:rPr>
          <w:bCs/>
          <w:sz w:val="26"/>
          <w:szCs w:val="26"/>
        </w:rPr>
        <w:t>Хасанович</w:t>
      </w:r>
      <w:proofErr w:type="spellEnd"/>
      <w:r w:rsidRPr="0092271E">
        <w:rPr>
          <w:bCs/>
          <w:sz w:val="26"/>
          <w:szCs w:val="26"/>
        </w:rPr>
        <w:t xml:space="preserve"> - представитель ООО «</w:t>
      </w:r>
      <w:proofErr w:type="spellStart"/>
      <w:r w:rsidRPr="0092271E">
        <w:rPr>
          <w:bCs/>
          <w:sz w:val="26"/>
          <w:szCs w:val="26"/>
        </w:rPr>
        <w:t>Урванское</w:t>
      </w:r>
      <w:proofErr w:type="spellEnd"/>
      <w:r w:rsidRPr="0092271E">
        <w:rPr>
          <w:bCs/>
          <w:sz w:val="26"/>
          <w:szCs w:val="26"/>
        </w:rPr>
        <w:t xml:space="preserve"> ДРСУ» - независимый член Совета.</w:t>
      </w:r>
    </w:p>
    <w:p w14:paraId="4609639F" w14:textId="77777777" w:rsidR="00E90EC8" w:rsidRPr="0092271E" w:rsidRDefault="00E90EC8" w:rsidP="00285850">
      <w:pPr>
        <w:pStyle w:val="a3"/>
        <w:jc w:val="both"/>
        <w:rPr>
          <w:bCs/>
          <w:sz w:val="26"/>
          <w:szCs w:val="26"/>
        </w:rPr>
      </w:pPr>
    </w:p>
    <w:p w14:paraId="713FB515" w14:textId="05D6BE35" w:rsidR="00E90EC8" w:rsidRPr="0092271E" w:rsidRDefault="00E90EC8" w:rsidP="0028585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271E">
        <w:rPr>
          <w:spacing w:val="-2"/>
          <w:sz w:val="26"/>
          <w:szCs w:val="26"/>
        </w:rPr>
        <w:t xml:space="preserve">Председателем </w:t>
      </w:r>
      <w:r w:rsidR="004B33D2" w:rsidRPr="0092271E">
        <w:rPr>
          <w:spacing w:val="-2"/>
          <w:sz w:val="26"/>
          <w:szCs w:val="26"/>
        </w:rPr>
        <w:t>Совета</w:t>
      </w:r>
      <w:r w:rsidRPr="0092271E">
        <w:rPr>
          <w:spacing w:val="-2"/>
          <w:sz w:val="26"/>
          <w:szCs w:val="26"/>
        </w:rPr>
        <w:t xml:space="preserve"> </w:t>
      </w:r>
      <w:r w:rsidR="002E5245" w:rsidRPr="0092271E">
        <w:rPr>
          <w:spacing w:val="-2"/>
          <w:sz w:val="26"/>
          <w:szCs w:val="26"/>
        </w:rPr>
        <w:t xml:space="preserve">Союза </w:t>
      </w:r>
      <w:r w:rsidRPr="0092271E">
        <w:rPr>
          <w:spacing w:val="-2"/>
          <w:sz w:val="26"/>
          <w:szCs w:val="26"/>
        </w:rPr>
        <w:t xml:space="preserve">в соответствии с решением общего собрания членов </w:t>
      </w:r>
      <w:r w:rsidR="002E5245" w:rsidRPr="0092271E">
        <w:rPr>
          <w:spacing w:val="-2"/>
          <w:sz w:val="26"/>
          <w:szCs w:val="26"/>
        </w:rPr>
        <w:t>СОЮЗА</w:t>
      </w:r>
      <w:r w:rsidRPr="0092271E">
        <w:rPr>
          <w:spacing w:val="-2"/>
          <w:sz w:val="26"/>
          <w:szCs w:val="26"/>
        </w:rPr>
        <w:t xml:space="preserve"> </w:t>
      </w:r>
      <w:r w:rsidR="0045656A" w:rsidRPr="0092271E">
        <w:rPr>
          <w:spacing w:val="-2"/>
          <w:sz w:val="26"/>
          <w:szCs w:val="26"/>
        </w:rPr>
        <w:t>от 07</w:t>
      </w:r>
      <w:r w:rsidR="00302422" w:rsidRPr="0092271E">
        <w:rPr>
          <w:spacing w:val="-2"/>
          <w:sz w:val="26"/>
          <w:szCs w:val="26"/>
        </w:rPr>
        <w:t>.04.20</w:t>
      </w:r>
      <w:r w:rsidR="0045656A" w:rsidRPr="0092271E">
        <w:rPr>
          <w:spacing w:val="-2"/>
          <w:sz w:val="26"/>
          <w:szCs w:val="26"/>
        </w:rPr>
        <w:t>2</w:t>
      </w:r>
      <w:r w:rsidR="00302422" w:rsidRPr="0092271E">
        <w:rPr>
          <w:spacing w:val="-2"/>
          <w:sz w:val="26"/>
          <w:szCs w:val="26"/>
        </w:rPr>
        <w:t xml:space="preserve">1г. является Мазлоев Руслан </w:t>
      </w:r>
      <w:proofErr w:type="spellStart"/>
      <w:r w:rsidR="00302422" w:rsidRPr="0092271E">
        <w:rPr>
          <w:spacing w:val="-2"/>
          <w:sz w:val="26"/>
          <w:szCs w:val="26"/>
        </w:rPr>
        <w:t>Беталович</w:t>
      </w:r>
      <w:proofErr w:type="spellEnd"/>
      <w:r w:rsidR="00302422" w:rsidRPr="0092271E">
        <w:rPr>
          <w:spacing w:val="-2"/>
          <w:sz w:val="26"/>
          <w:szCs w:val="26"/>
        </w:rPr>
        <w:t>.</w:t>
      </w:r>
    </w:p>
    <w:p w14:paraId="3412DD2B" w14:textId="77777777" w:rsidR="00E90EC8" w:rsidRPr="0092271E" w:rsidRDefault="00E90EC8" w:rsidP="0028585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</w:p>
    <w:p w14:paraId="52BB7BE2" w14:textId="3A94B6BA" w:rsidR="00E90EC8" w:rsidRPr="0092271E" w:rsidRDefault="00E90EC8" w:rsidP="0028585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За отчетный период </w:t>
      </w:r>
      <w:r w:rsidR="008B6CC2" w:rsidRPr="0092271E">
        <w:rPr>
          <w:bCs/>
          <w:sz w:val="26"/>
          <w:szCs w:val="26"/>
        </w:rPr>
        <w:t>Советом</w:t>
      </w:r>
      <w:r w:rsidRPr="0092271E">
        <w:rPr>
          <w:bCs/>
          <w:sz w:val="26"/>
          <w:szCs w:val="26"/>
        </w:rPr>
        <w:t xml:space="preserve"> </w:t>
      </w:r>
      <w:r w:rsidR="002E5245" w:rsidRPr="0092271E">
        <w:rPr>
          <w:bCs/>
          <w:sz w:val="26"/>
          <w:szCs w:val="26"/>
        </w:rPr>
        <w:t xml:space="preserve">Союза </w:t>
      </w:r>
      <w:r w:rsidR="0045656A" w:rsidRPr="0092271E">
        <w:rPr>
          <w:bCs/>
          <w:sz w:val="26"/>
          <w:szCs w:val="26"/>
        </w:rPr>
        <w:t>было проведено 24</w:t>
      </w:r>
      <w:r w:rsidRPr="0092271E">
        <w:rPr>
          <w:bCs/>
          <w:sz w:val="26"/>
          <w:szCs w:val="26"/>
        </w:rPr>
        <w:t xml:space="preserve"> заседани</w:t>
      </w:r>
      <w:r w:rsidR="0045656A" w:rsidRPr="0092271E">
        <w:rPr>
          <w:bCs/>
          <w:sz w:val="26"/>
          <w:szCs w:val="26"/>
        </w:rPr>
        <w:t>я</w:t>
      </w:r>
      <w:r w:rsidRPr="0092271E">
        <w:rPr>
          <w:bCs/>
          <w:sz w:val="26"/>
          <w:szCs w:val="26"/>
        </w:rPr>
        <w:t>, по результатам которых:</w:t>
      </w:r>
    </w:p>
    <w:p w14:paraId="7D8C6EF4" w14:textId="77777777" w:rsidR="00E90EC8" w:rsidRPr="0092271E" w:rsidRDefault="00E90EC8" w:rsidP="0028585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F898F63" w14:textId="5AD0885B" w:rsidR="00E90EC8" w:rsidRPr="0092271E" w:rsidRDefault="000007C0" w:rsidP="002858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 xml:space="preserve">В члены </w:t>
      </w:r>
      <w:r w:rsidR="002E5245" w:rsidRPr="0092271E">
        <w:rPr>
          <w:bCs/>
          <w:sz w:val="26"/>
          <w:szCs w:val="26"/>
        </w:rPr>
        <w:t xml:space="preserve">Союза </w:t>
      </w:r>
      <w:r w:rsidR="0045656A" w:rsidRPr="0092271E">
        <w:rPr>
          <w:bCs/>
          <w:sz w:val="26"/>
          <w:szCs w:val="26"/>
        </w:rPr>
        <w:t>приняты 21</w:t>
      </w:r>
      <w:r w:rsidR="00E90EC8" w:rsidRPr="0092271E">
        <w:rPr>
          <w:bCs/>
          <w:sz w:val="26"/>
          <w:szCs w:val="26"/>
        </w:rPr>
        <w:t xml:space="preserve"> юридических лиц и/или индивидуальных предпринимателей. </w:t>
      </w:r>
    </w:p>
    <w:p w14:paraId="2B4E8F79" w14:textId="77777777" w:rsidR="00E90EC8" w:rsidRPr="0092271E" w:rsidRDefault="00E90EC8" w:rsidP="0028585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7FE2EBDF" w14:textId="1DB7111F" w:rsidR="00E90EC8" w:rsidRPr="0092271E" w:rsidRDefault="00D81D58" w:rsidP="002858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r w:rsidRPr="0092271E">
        <w:rPr>
          <w:sz w:val="26"/>
          <w:szCs w:val="26"/>
        </w:rPr>
        <w:t xml:space="preserve">Исключены из реестра членов Союза </w:t>
      </w:r>
      <w:r w:rsidR="0045656A" w:rsidRPr="0092271E">
        <w:rPr>
          <w:sz w:val="26"/>
          <w:szCs w:val="26"/>
        </w:rPr>
        <w:t>26</w:t>
      </w:r>
      <w:r w:rsidR="00E90EC8" w:rsidRPr="0092271E">
        <w:rPr>
          <w:sz w:val="26"/>
          <w:szCs w:val="26"/>
        </w:rPr>
        <w:t xml:space="preserve"> </w:t>
      </w:r>
      <w:r w:rsidRPr="0092271E">
        <w:rPr>
          <w:sz w:val="26"/>
          <w:szCs w:val="26"/>
        </w:rPr>
        <w:t>юридических лица и/или индивидуальных предпринимателей</w:t>
      </w:r>
      <w:r w:rsidR="00E90EC8" w:rsidRPr="0092271E">
        <w:rPr>
          <w:sz w:val="26"/>
          <w:szCs w:val="26"/>
        </w:rPr>
        <w:t>:</w:t>
      </w:r>
    </w:p>
    <w:p w14:paraId="22C88563" w14:textId="1CCF9796" w:rsidR="00E90EC8" w:rsidRPr="0092271E" w:rsidRDefault="008B6CC2" w:rsidP="002858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271E">
        <w:rPr>
          <w:sz w:val="26"/>
          <w:szCs w:val="26"/>
        </w:rPr>
        <w:t xml:space="preserve">- </w:t>
      </w:r>
      <w:r w:rsidR="00E90EC8" w:rsidRPr="0092271E">
        <w:rPr>
          <w:i/>
          <w:sz w:val="26"/>
          <w:szCs w:val="26"/>
        </w:rPr>
        <w:t>добровольны</w:t>
      </w:r>
      <w:r w:rsidR="002003FE" w:rsidRPr="0092271E">
        <w:rPr>
          <w:i/>
          <w:sz w:val="26"/>
          <w:szCs w:val="26"/>
        </w:rPr>
        <w:t>й в</w:t>
      </w:r>
      <w:r w:rsidR="00016370" w:rsidRPr="0092271E">
        <w:rPr>
          <w:i/>
          <w:sz w:val="26"/>
          <w:szCs w:val="26"/>
        </w:rPr>
        <w:t xml:space="preserve">ыход из состава членов </w:t>
      </w:r>
      <w:r w:rsidR="002E5245" w:rsidRPr="0092271E">
        <w:rPr>
          <w:i/>
          <w:sz w:val="26"/>
          <w:szCs w:val="26"/>
        </w:rPr>
        <w:t>Союза</w:t>
      </w:r>
      <w:r w:rsidR="002E5245" w:rsidRPr="0092271E">
        <w:rPr>
          <w:sz w:val="26"/>
          <w:szCs w:val="26"/>
        </w:rPr>
        <w:t xml:space="preserve"> </w:t>
      </w:r>
      <w:r w:rsidR="0045656A" w:rsidRPr="0092271E">
        <w:rPr>
          <w:sz w:val="26"/>
          <w:szCs w:val="26"/>
        </w:rPr>
        <w:t>– 1</w:t>
      </w:r>
      <w:r w:rsidR="00016370" w:rsidRPr="0092271E">
        <w:rPr>
          <w:sz w:val="26"/>
          <w:szCs w:val="26"/>
        </w:rPr>
        <w:t xml:space="preserve"> </w:t>
      </w:r>
      <w:r w:rsidR="0045656A" w:rsidRPr="0092271E">
        <w:rPr>
          <w:bCs/>
          <w:sz w:val="26"/>
          <w:szCs w:val="26"/>
        </w:rPr>
        <w:t>юридическое</w:t>
      </w:r>
      <w:r w:rsidR="00016370" w:rsidRPr="0092271E">
        <w:rPr>
          <w:bCs/>
          <w:sz w:val="26"/>
          <w:szCs w:val="26"/>
        </w:rPr>
        <w:t xml:space="preserve"> лиц</w:t>
      </w:r>
      <w:r w:rsidR="0045656A" w:rsidRPr="0092271E">
        <w:rPr>
          <w:bCs/>
          <w:sz w:val="26"/>
          <w:szCs w:val="26"/>
        </w:rPr>
        <w:t>о</w:t>
      </w:r>
      <w:r w:rsidR="00037071" w:rsidRPr="0092271E">
        <w:rPr>
          <w:bCs/>
          <w:sz w:val="26"/>
          <w:szCs w:val="26"/>
        </w:rPr>
        <w:t>;</w:t>
      </w:r>
    </w:p>
    <w:p w14:paraId="21F2F1BF" w14:textId="44982860" w:rsidR="00E90EC8" w:rsidRPr="0092271E" w:rsidRDefault="008B6CC2" w:rsidP="00285850">
      <w:pPr>
        <w:jc w:val="both"/>
        <w:rPr>
          <w:sz w:val="26"/>
          <w:szCs w:val="26"/>
        </w:rPr>
      </w:pPr>
      <w:r w:rsidRPr="0092271E">
        <w:rPr>
          <w:sz w:val="26"/>
          <w:szCs w:val="26"/>
        </w:rPr>
        <w:t xml:space="preserve">- </w:t>
      </w:r>
      <w:r w:rsidR="00A573AE" w:rsidRPr="0092271E">
        <w:rPr>
          <w:i/>
          <w:sz w:val="26"/>
          <w:szCs w:val="26"/>
        </w:rPr>
        <w:t>применение мер дисциплинарного воздействия</w:t>
      </w:r>
      <w:r w:rsidR="00A573AE" w:rsidRPr="0092271E">
        <w:rPr>
          <w:sz w:val="26"/>
          <w:szCs w:val="26"/>
        </w:rPr>
        <w:t xml:space="preserve"> – 20</w:t>
      </w:r>
      <w:r w:rsidR="002003FE" w:rsidRPr="0092271E">
        <w:rPr>
          <w:sz w:val="26"/>
          <w:szCs w:val="26"/>
        </w:rPr>
        <w:t xml:space="preserve"> </w:t>
      </w:r>
      <w:r w:rsidR="00016370" w:rsidRPr="0092271E">
        <w:rPr>
          <w:bCs/>
          <w:sz w:val="26"/>
          <w:szCs w:val="26"/>
        </w:rPr>
        <w:t>юридических лиц и/или индивидуальных предпринимателей</w:t>
      </w:r>
      <w:r w:rsidR="002003FE" w:rsidRPr="0092271E">
        <w:rPr>
          <w:sz w:val="26"/>
          <w:szCs w:val="26"/>
        </w:rPr>
        <w:t>;</w:t>
      </w:r>
    </w:p>
    <w:p w14:paraId="7175C283" w14:textId="27A652DC" w:rsidR="00E90EC8" w:rsidRPr="0092271E" w:rsidRDefault="008B6CC2" w:rsidP="0028585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271E">
        <w:rPr>
          <w:sz w:val="26"/>
          <w:szCs w:val="26"/>
        </w:rPr>
        <w:t xml:space="preserve">- </w:t>
      </w:r>
      <w:r w:rsidR="00B80F73" w:rsidRPr="0092271E">
        <w:rPr>
          <w:i/>
          <w:sz w:val="26"/>
          <w:szCs w:val="26"/>
        </w:rPr>
        <w:t xml:space="preserve">иные основания, предусмотренные внутренними документами Союза </w:t>
      </w:r>
      <w:r w:rsidR="00B80F73" w:rsidRPr="0092271E">
        <w:rPr>
          <w:sz w:val="26"/>
          <w:szCs w:val="26"/>
        </w:rPr>
        <w:t>– 5</w:t>
      </w:r>
      <w:r w:rsidR="00016370" w:rsidRPr="0092271E">
        <w:rPr>
          <w:sz w:val="26"/>
          <w:szCs w:val="26"/>
        </w:rPr>
        <w:t xml:space="preserve"> </w:t>
      </w:r>
      <w:r w:rsidR="00016370" w:rsidRPr="0092271E">
        <w:rPr>
          <w:bCs/>
          <w:sz w:val="26"/>
          <w:szCs w:val="26"/>
        </w:rPr>
        <w:t>юридических лиц и/или индивидуальных предпринимателей.</w:t>
      </w:r>
    </w:p>
    <w:p w14:paraId="4DB41B58" w14:textId="77777777" w:rsidR="008B6CC2" w:rsidRPr="0092271E" w:rsidRDefault="008B6CC2" w:rsidP="0028585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C055240" w14:textId="1C731E87" w:rsidR="00E90EC8" w:rsidRPr="0092271E" w:rsidRDefault="00552B9B" w:rsidP="002858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271E">
        <w:rPr>
          <w:sz w:val="26"/>
          <w:szCs w:val="26"/>
        </w:rPr>
        <w:t>На 01 января 202</w:t>
      </w:r>
      <w:r w:rsidR="00037071" w:rsidRPr="0092271E">
        <w:rPr>
          <w:sz w:val="26"/>
          <w:szCs w:val="26"/>
        </w:rPr>
        <w:t>2</w:t>
      </w:r>
      <w:r w:rsidR="00E90EC8" w:rsidRPr="0092271E">
        <w:rPr>
          <w:sz w:val="26"/>
          <w:szCs w:val="26"/>
        </w:rPr>
        <w:t xml:space="preserve"> года членами </w:t>
      </w:r>
      <w:r w:rsidR="002E5245" w:rsidRPr="0092271E">
        <w:rPr>
          <w:sz w:val="26"/>
          <w:szCs w:val="26"/>
        </w:rPr>
        <w:t>Союза «Строители Кабардино-Балкарской Республики</w:t>
      </w:r>
      <w:r w:rsidR="00E90EC8" w:rsidRPr="0092271E">
        <w:rPr>
          <w:sz w:val="26"/>
          <w:szCs w:val="26"/>
        </w:rPr>
        <w:t>» яв</w:t>
      </w:r>
      <w:r w:rsidR="00037071" w:rsidRPr="0092271E">
        <w:rPr>
          <w:sz w:val="26"/>
          <w:szCs w:val="26"/>
        </w:rPr>
        <w:t>ляются 266</w:t>
      </w:r>
      <w:r w:rsidR="00E90EC8" w:rsidRPr="0092271E">
        <w:rPr>
          <w:sz w:val="26"/>
          <w:szCs w:val="26"/>
        </w:rPr>
        <w:t xml:space="preserve"> юридических лиц и индивидуальных предпринимателей.</w:t>
      </w:r>
    </w:p>
    <w:p w14:paraId="4331176C" w14:textId="77777777" w:rsidR="00016370" w:rsidRPr="0092271E" w:rsidRDefault="00016370" w:rsidP="00285850">
      <w:pPr>
        <w:autoSpaceDE w:val="0"/>
        <w:autoSpaceDN w:val="0"/>
        <w:adjustRightInd w:val="0"/>
        <w:jc w:val="both"/>
        <w:rPr>
          <w:sz w:val="26"/>
          <w:szCs w:val="26"/>
          <w:highlight w:val="cyan"/>
        </w:rPr>
      </w:pPr>
    </w:p>
    <w:p w14:paraId="4627EFC8" w14:textId="5D281AD7" w:rsidR="00FE3B4A" w:rsidRPr="0092271E" w:rsidRDefault="00FE3B4A" w:rsidP="0028585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2271E">
        <w:rPr>
          <w:bCs/>
          <w:sz w:val="26"/>
          <w:szCs w:val="26"/>
        </w:rPr>
        <w:t>О</w:t>
      </w:r>
      <w:r w:rsidR="00E90EC8" w:rsidRPr="0092271E">
        <w:rPr>
          <w:bCs/>
          <w:sz w:val="26"/>
          <w:szCs w:val="26"/>
        </w:rPr>
        <w:t xml:space="preserve">чередное общее собрание членов </w:t>
      </w:r>
      <w:r w:rsidR="002E5245" w:rsidRPr="0092271E">
        <w:rPr>
          <w:bCs/>
          <w:sz w:val="26"/>
          <w:szCs w:val="26"/>
        </w:rPr>
        <w:t>Союза</w:t>
      </w:r>
      <w:r w:rsidR="009B2BFF" w:rsidRPr="0092271E">
        <w:rPr>
          <w:bCs/>
          <w:sz w:val="26"/>
          <w:szCs w:val="26"/>
        </w:rPr>
        <w:t xml:space="preserve"> было проведено 07 апреля</w:t>
      </w:r>
      <w:r w:rsidR="00A92FC5" w:rsidRPr="0092271E">
        <w:rPr>
          <w:bCs/>
          <w:sz w:val="26"/>
          <w:szCs w:val="26"/>
        </w:rPr>
        <w:t xml:space="preserve"> 202</w:t>
      </w:r>
      <w:r w:rsidR="009B2BFF" w:rsidRPr="0092271E">
        <w:rPr>
          <w:bCs/>
          <w:sz w:val="26"/>
          <w:szCs w:val="26"/>
        </w:rPr>
        <w:t>1</w:t>
      </w:r>
      <w:r w:rsidR="00A92FC5" w:rsidRPr="0092271E">
        <w:rPr>
          <w:bCs/>
          <w:sz w:val="26"/>
          <w:szCs w:val="26"/>
        </w:rPr>
        <w:t xml:space="preserve">г. </w:t>
      </w:r>
      <w:r w:rsidRPr="0092271E">
        <w:rPr>
          <w:bCs/>
          <w:sz w:val="26"/>
          <w:szCs w:val="26"/>
        </w:rPr>
        <w:t>П</w:t>
      </w:r>
      <w:r w:rsidR="00E90EC8" w:rsidRPr="0092271E">
        <w:rPr>
          <w:bCs/>
          <w:sz w:val="26"/>
          <w:szCs w:val="26"/>
        </w:rPr>
        <w:t xml:space="preserve">о </w:t>
      </w:r>
      <w:r w:rsidRPr="0092271E">
        <w:rPr>
          <w:bCs/>
          <w:sz w:val="26"/>
          <w:szCs w:val="26"/>
        </w:rPr>
        <w:t xml:space="preserve">его </w:t>
      </w:r>
      <w:r w:rsidR="00E90EC8" w:rsidRPr="0092271E">
        <w:rPr>
          <w:bCs/>
          <w:sz w:val="26"/>
          <w:szCs w:val="26"/>
        </w:rPr>
        <w:t xml:space="preserve">результатам были утверждены отчетные документы </w:t>
      </w:r>
      <w:r w:rsidR="002E5245" w:rsidRPr="0092271E">
        <w:rPr>
          <w:bCs/>
          <w:sz w:val="26"/>
          <w:szCs w:val="26"/>
        </w:rPr>
        <w:t>Союза</w:t>
      </w:r>
      <w:r w:rsidR="00E90EC8" w:rsidRPr="0092271E">
        <w:rPr>
          <w:bCs/>
          <w:sz w:val="26"/>
          <w:szCs w:val="26"/>
        </w:rPr>
        <w:t xml:space="preserve">, а также были рассмотрены прочие текущие вопросы деятельности </w:t>
      </w:r>
      <w:r w:rsidR="002E5245" w:rsidRPr="0092271E">
        <w:rPr>
          <w:bCs/>
          <w:sz w:val="26"/>
          <w:szCs w:val="26"/>
        </w:rPr>
        <w:t>Союза</w:t>
      </w:r>
      <w:r w:rsidR="00E90EC8" w:rsidRPr="0092271E">
        <w:rPr>
          <w:bCs/>
          <w:sz w:val="26"/>
          <w:szCs w:val="26"/>
        </w:rPr>
        <w:t>.</w:t>
      </w:r>
      <w:r w:rsidR="00D40B8F" w:rsidRPr="0092271E">
        <w:rPr>
          <w:bCs/>
          <w:sz w:val="26"/>
          <w:szCs w:val="26"/>
        </w:rPr>
        <w:t xml:space="preserve"> Также был </w:t>
      </w:r>
      <w:r w:rsidR="00335806" w:rsidRPr="0092271E">
        <w:rPr>
          <w:bCs/>
          <w:sz w:val="26"/>
          <w:szCs w:val="26"/>
        </w:rPr>
        <w:t>избран состав Совета</w:t>
      </w:r>
      <w:r w:rsidR="008D5C50" w:rsidRPr="0092271E">
        <w:rPr>
          <w:sz w:val="26"/>
          <w:szCs w:val="26"/>
        </w:rPr>
        <w:t xml:space="preserve"> Союза «Строители </w:t>
      </w:r>
      <w:r w:rsidRPr="0092271E">
        <w:rPr>
          <w:sz w:val="26"/>
          <w:szCs w:val="26"/>
        </w:rPr>
        <w:t>Кабардино-Балкарской Республики</w:t>
      </w:r>
      <w:r w:rsidR="00335806" w:rsidRPr="0092271E">
        <w:rPr>
          <w:sz w:val="26"/>
          <w:szCs w:val="26"/>
        </w:rPr>
        <w:t>».</w:t>
      </w:r>
    </w:p>
    <w:p w14:paraId="680233F8" w14:textId="77777777" w:rsidR="004B33D2" w:rsidRPr="0092271E" w:rsidRDefault="004B33D2" w:rsidP="00285850">
      <w:pPr>
        <w:ind w:firstLine="709"/>
        <w:jc w:val="both"/>
        <w:rPr>
          <w:sz w:val="26"/>
          <w:szCs w:val="26"/>
          <w:highlight w:val="yellow"/>
        </w:rPr>
      </w:pPr>
    </w:p>
    <w:p w14:paraId="08A68626" w14:textId="77777777" w:rsidR="0092271E" w:rsidRPr="0092271E" w:rsidRDefault="0092271E" w:rsidP="00285850">
      <w:pPr>
        <w:ind w:firstLine="709"/>
        <w:jc w:val="both"/>
        <w:rPr>
          <w:sz w:val="26"/>
          <w:szCs w:val="26"/>
        </w:rPr>
      </w:pPr>
      <w:r w:rsidRPr="0092271E">
        <w:rPr>
          <w:sz w:val="26"/>
          <w:szCs w:val="26"/>
        </w:rPr>
        <w:t>По состоянию на 01.01.2021г. средства компенсационных фондов возмещения вреда и обеспечения договорных обязательств, размещенные на специальных счетах коммерческих банков, составляли 403 (четыреста три) млн. рублей.</w:t>
      </w:r>
    </w:p>
    <w:p w14:paraId="2C2CC9CA" w14:textId="2B3802B8" w:rsidR="00F97EB7" w:rsidRPr="00285850" w:rsidRDefault="0092271E" w:rsidP="00285850">
      <w:pPr>
        <w:ind w:firstLine="709"/>
        <w:jc w:val="both"/>
        <w:rPr>
          <w:sz w:val="26"/>
          <w:szCs w:val="26"/>
        </w:rPr>
      </w:pPr>
      <w:r w:rsidRPr="0092271E">
        <w:rPr>
          <w:sz w:val="26"/>
          <w:szCs w:val="26"/>
        </w:rPr>
        <w:t>В соответствии с Положением о компенсационном фонде возмещения вреда Союза и Положением о компенсационном фонде обеспечения договорных обязательств Союза с целью получения</w:t>
      </w:r>
      <w:r w:rsidR="00F97EB7">
        <w:rPr>
          <w:sz w:val="26"/>
          <w:szCs w:val="26"/>
        </w:rPr>
        <w:t xml:space="preserve"> доходов и увеличения размеров компенсационных фондов</w:t>
      </w:r>
      <w:r w:rsidRPr="0092271E">
        <w:rPr>
          <w:sz w:val="26"/>
          <w:szCs w:val="26"/>
        </w:rPr>
        <w:t xml:space="preserve"> было принято решение о размещении средств компенсационных фондов </w:t>
      </w:r>
      <w:r w:rsidRPr="00285850">
        <w:rPr>
          <w:sz w:val="26"/>
          <w:szCs w:val="26"/>
        </w:rPr>
        <w:t xml:space="preserve">возмещения вреда и обеспечения договорных обязательств </w:t>
      </w:r>
      <w:r w:rsidR="00F97EB7" w:rsidRPr="00285850">
        <w:rPr>
          <w:sz w:val="26"/>
          <w:szCs w:val="26"/>
        </w:rPr>
        <w:t xml:space="preserve">с начислением процентов на неснижаемый остаток </w:t>
      </w:r>
      <w:r w:rsidRPr="00285850">
        <w:rPr>
          <w:sz w:val="26"/>
          <w:szCs w:val="26"/>
        </w:rPr>
        <w:t>в Банке ВТБ (ПАО) г. Краснодар и в ПАО «ФК Открытие». Договоры</w:t>
      </w:r>
      <w:r w:rsidR="00F97EB7" w:rsidRPr="00285850">
        <w:rPr>
          <w:sz w:val="26"/>
          <w:szCs w:val="26"/>
        </w:rPr>
        <w:t xml:space="preserve"> о размещении средств компенсационных фондов возмещения вреда и обеспечения договорных обязательств на специальных банковских счетах, заключенные с Банком ВТБ (ПАО) были расторгнуты </w:t>
      </w:r>
      <w:r w:rsidR="00285850" w:rsidRPr="00285850">
        <w:rPr>
          <w:sz w:val="26"/>
          <w:szCs w:val="26"/>
        </w:rPr>
        <w:t>01.04.2021г.</w:t>
      </w:r>
      <w:r w:rsidR="00F97EB7" w:rsidRPr="00285850">
        <w:rPr>
          <w:sz w:val="26"/>
          <w:szCs w:val="26"/>
        </w:rPr>
        <w:t xml:space="preserve"> После заключения договоров с ПАО «Промсвязьбанк»</w:t>
      </w:r>
      <w:r w:rsidR="001E4A86" w:rsidRPr="00285850">
        <w:rPr>
          <w:sz w:val="26"/>
          <w:szCs w:val="26"/>
        </w:rPr>
        <w:t xml:space="preserve"> </w:t>
      </w:r>
      <w:r w:rsidR="00285850" w:rsidRPr="00285850">
        <w:rPr>
          <w:sz w:val="26"/>
          <w:szCs w:val="26"/>
        </w:rPr>
        <w:t>05.05.2021г.</w:t>
      </w:r>
      <w:r w:rsidR="001E4A86" w:rsidRPr="00285850">
        <w:rPr>
          <w:sz w:val="26"/>
          <w:szCs w:val="26"/>
        </w:rPr>
        <w:t xml:space="preserve"> размещенные ранее в Банке ВТБ (</w:t>
      </w:r>
      <w:proofErr w:type="gramStart"/>
      <w:r w:rsidR="001E4A86" w:rsidRPr="00285850">
        <w:rPr>
          <w:sz w:val="26"/>
          <w:szCs w:val="26"/>
        </w:rPr>
        <w:t xml:space="preserve">ПАО) </w:t>
      </w:r>
      <w:proofErr w:type="gramEnd"/>
      <w:r w:rsidR="001E4A86" w:rsidRPr="00285850">
        <w:rPr>
          <w:sz w:val="26"/>
          <w:szCs w:val="26"/>
        </w:rPr>
        <w:t>средства компенсационных фондов переведены в полном объеме на специальные банковские счета, открытые в ПАО «Промсвязьбанке».</w:t>
      </w:r>
    </w:p>
    <w:p w14:paraId="5F71D9D9" w14:textId="77777777" w:rsidR="0092271E" w:rsidRPr="0092271E" w:rsidRDefault="0092271E" w:rsidP="00285850">
      <w:pPr>
        <w:ind w:firstLine="709"/>
        <w:jc w:val="both"/>
        <w:rPr>
          <w:sz w:val="26"/>
          <w:szCs w:val="26"/>
        </w:rPr>
      </w:pPr>
      <w:r w:rsidRPr="00285850">
        <w:rPr>
          <w:sz w:val="26"/>
          <w:szCs w:val="26"/>
        </w:rPr>
        <w:lastRenderedPageBreak/>
        <w:t>Прирост компенсационного фонда возмещения</w:t>
      </w:r>
      <w:r w:rsidRPr="0092271E">
        <w:rPr>
          <w:sz w:val="26"/>
          <w:szCs w:val="26"/>
        </w:rPr>
        <w:t xml:space="preserve"> вреда и компенсационного фонда обеспечения договорных обязательств за счет добровольных взносов членов Союза составили 20,7 (двадцать и семь) млн. рублей.</w:t>
      </w:r>
    </w:p>
    <w:p w14:paraId="2DBF37DE" w14:textId="449B862F" w:rsidR="0092271E" w:rsidRPr="0092271E" w:rsidRDefault="0092271E" w:rsidP="00285850">
      <w:pPr>
        <w:ind w:firstLine="709"/>
        <w:jc w:val="both"/>
        <w:rPr>
          <w:sz w:val="26"/>
          <w:szCs w:val="26"/>
        </w:rPr>
      </w:pPr>
      <w:r w:rsidRPr="0092271E">
        <w:rPr>
          <w:sz w:val="26"/>
          <w:szCs w:val="26"/>
        </w:rPr>
        <w:t>В результате доходы компенсационных фондов от их размещения в банках на неснижаемый остаток составили за 2021 год 7,5 (семь и пять) млн. рублей.</w:t>
      </w:r>
    </w:p>
    <w:p w14:paraId="72D544CC" w14:textId="366D7052" w:rsidR="0092271E" w:rsidRPr="0092271E" w:rsidRDefault="001E4A86" w:rsidP="002858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Союзом также выполнено требование части 14 статьи 3.3 </w:t>
      </w:r>
      <w:r w:rsidRPr="001E4A86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E4A8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285850">
        <w:rPr>
          <w:sz w:val="26"/>
          <w:szCs w:val="26"/>
        </w:rPr>
        <w:t xml:space="preserve"> от 29.12.2004</w:t>
      </w:r>
      <w:r w:rsidRPr="001E4A86">
        <w:rPr>
          <w:sz w:val="26"/>
          <w:szCs w:val="26"/>
        </w:rPr>
        <w:t xml:space="preserve">г. N 191-ФЗ </w:t>
      </w:r>
      <w:r>
        <w:rPr>
          <w:sz w:val="26"/>
          <w:szCs w:val="26"/>
        </w:rPr>
        <w:t>«</w:t>
      </w:r>
      <w:r w:rsidRPr="001E4A86">
        <w:rPr>
          <w:sz w:val="26"/>
          <w:szCs w:val="26"/>
        </w:rPr>
        <w:t>О введении в действие Градостроительного кодекса Российской Федерации</w:t>
      </w:r>
      <w:r>
        <w:rPr>
          <w:sz w:val="26"/>
          <w:szCs w:val="26"/>
        </w:rPr>
        <w:t xml:space="preserve">» о возврате взносов в компенсационный фонд Союза исключенным до 01.07.2017г. юридическим лицам. </w:t>
      </w:r>
      <w:r w:rsidR="00F05ECC">
        <w:rPr>
          <w:sz w:val="26"/>
          <w:szCs w:val="26"/>
        </w:rPr>
        <w:t xml:space="preserve">Всего в 2021 году возвращено </w:t>
      </w:r>
      <w:r w:rsidR="0092271E" w:rsidRPr="0092271E">
        <w:rPr>
          <w:sz w:val="26"/>
          <w:szCs w:val="26"/>
        </w:rPr>
        <w:t>1,7 млн.</w:t>
      </w:r>
      <w:r w:rsidR="005143A1">
        <w:rPr>
          <w:sz w:val="26"/>
          <w:szCs w:val="26"/>
        </w:rPr>
        <w:t xml:space="preserve"> </w:t>
      </w:r>
      <w:r w:rsidR="0092271E" w:rsidRPr="0092271E">
        <w:rPr>
          <w:sz w:val="26"/>
          <w:szCs w:val="26"/>
        </w:rPr>
        <w:t>руб. 5</w:t>
      </w:r>
      <w:r w:rsidR="00F05ECC">
        <w:rPr>
          <w:sz w:val="26"/>
          <w:szCs w:val="26"/>
        </w:rPr>
        <w:t xml:space="preserve"> юридическим лицам</w:t>
      </w:r>
      <w:r w:rsidR="0092271E" w:rsidRPr="0092271E">
        <w:rPr>
          <w:sz w:val="26"/>
          <w:szCs w:val="26"/>
        </w:rPr>
        <w:t>.</w:t>
      </w:r>
    </w:p>
    <w:p w14:paraId="5E8F87F2" w14:textId="1B55B10E" w:rsidR="0092271E" w:rsidRPr="0092271E" w:rsidRDefault="0092271E" w:rsidP="00285850">
      <w:pPr>
        <w:ind w:firstLine="709"/>
        <w:jc w:val="both"/>
        <w:rPr>
          <w:sz w:val="26"/>
          <w:szCs w:val="26"/>
        </w:rPr>
      </w:pPr>
      <w:r w:rsidRPr="0092271E">
        <w:rPr>
          <w:sz w:val="26"/>
          <w:szCs w:val="26"/>
        </w:rPr>
        <w:t xml:space="preserve">Таким образом, на 01.01.2022г. </w:t>
      </w:r>
      <w:r w:rsidR="00F05ECC">
        <w:rPr>
          <w:sz w:val="26"/>
          <w:szCs w:val="26"/>
        </w:rPr>
        <w:t xml:space="preserve">размер компенсационного фонда возмещения вреда составил </w:t>
      </w:r>
      <w:r w:rsidRPr="0092271E">
        <w:rPr>
          <w:sz w:val="26"/>
          <w:szCs w:val="26"/>
        </w:rPr>
        <w:t>116,8 млн. руб.</w:t>
      </w:r>
      <w:r w:rsidR="00F05ECC">
        <w:rPr>
          <w:sz w:val="26"/>
          <w:szCs w:val="26"/>
        </w:rPr>
        <w:t>,</w:t>
      </w:r>
      <w:r w:rsidRPr="0092271E">
        <w:rPr>
          <w:sz w:val="26"/>
          <w:szCs w:val="26"/>
        </w:rPr>
        <w:t xml:space="preserve"> компенсацион</w:t>
      </w:r>
      <w:r w:rsidR="00F05ECC">
        <w:rPr>
          <w:sz w:val="26"/>
          <w:szCs w:val="26"/>
        </w:rPr>
        <w:t>ного</w:t>
      </w:r>
      <w:r w:rsidRPr="0092271E">
        <w:rPr>
          <w:sz w:val="26"/>
          <w:szCs w:val="26"/>
        </w:rPr>
        <w:t xml:space="preserve"> фонд</w:t>
      </w:r>
      <w:r w:rsidR="00F05ECC">
        <w:rPr>
          <w:sz w:val="26"/>
          <w:szCs w:val="26"/>
        </w:rPr>
        <w:t>а</w:t>
      </w:r>
      <w:r w:rsidRPr="0092271E">
        <w:rPr>
          <w:sz w:val="26"/>
          <w:szCs w:val="26"/>
        </w:rPr>
        <w:t xml:space="preserve"> обеспечения договорных обязательств – 313,8 млн. руб.</w:t>
      </w:r>
    </w:p>
    <w:p w14:paraId="435F2E86" w14:textId="77777777" w:rsidR="0092271E" w:rsidRPr="0092271E" w:rsidRDefault="0092271E" w:rsidP="00285850">
      <w:pPr>
        <w:ind w:firstLine="709"/>
        <w:jc w:val="both"/>
        <w:rPr>
          <w:sz w:val="26"/>
          <w:szCs w:val="26"/>
        </w:rPr>
      </w:pPr>
    </w:p>
    <w:p w14:paraId="796B02AC" w14:textId="77777777" w:rsidR="0092271E" w:rsidRPr="0092271E" w:rsidRDefault="0092271E" w:rsidP="00285850">
      <w:pPr>
        <w:jc w:val="both"/>
        <w:rPr>
          <w:sz w:val="26"/>
          <w:szCs w:val="26"/>
        </w:rPr>
      </w:pPr>
      <w:bookmarkStart w:id="0" w:name="_GoBack"/>
      <w:bookmarkEnd w:id="0"/>
    </w:p>
    <w:sectPr w:rsidR="0092271E" w:rsidRPr="0092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AD8"/>
    <w:multiLevelType w:val="hybridMultilevel"/>
    <w:tmpl w:val="8152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1F08"/>
    <w:multiLevelType w:val="hybridMultilevel"/>
    <w:tmpl w:val="652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683D"/>
    <w:multiLevelType w:val="hybridMultilevel"/>
    <w:tmpl w:val="F1A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0929"/>
    <w:multiLevelType w:val="hybridMultilevel"/>
    <w:tmpl w:val="156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392D"/>
    <w:multiLevelType w:val="hybridMultilevel"/>
    <w:tmpl w:val="84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8"/>
    <w:rsid w:val="000007C0"/>
    <w:rsid w:val="00016370"/>
    <w:rsid w:val="00037071"/>
    <w:rsid w:val="00056BD2"/>
    <w:rsid w:val="0013768C"/>
    <w:rsid w:val="001E4A86"/>
    <w:rsid w:val="002003FE"/>
    <w:rsid w:val="00202B3C"/>
    <w:rsid w:val="00285850"/>
    <w:rsid w:val="002A63C2"/>
    <w:rsid w:val="002E5245"/>
    <w:rsid w:val="00302422"/>
    <w:rsid w:val="00335806"/>
    <w:rsid w:val="003516B1"/>
    <w:rsid w:val="003E1960"/>
    <w:rsid w:val="0045656A"/>
    <w:rsid w:val="004B33D2"/>
    <w:rsid w:val="005143A1"/>
    <w:rsid w:val="00552B9B"/>
    <w:rsid w:val="0056124E"/>
    <w:rsid w:val="005728BE"/>
    <w:rsid w:val="005A580B"/>
    <w:rsid w:val="006A29EE"/>
    <w:rsid w:val="0071348E"/>
    <w:rsid w:val="008B6CC2"/>
    <w:rsid w:val="008D5C50"/>
    <w:rsid w:val="0092271E"/>
    <w:rsid w:val="00980ACC"/>
    <w:rsid w:val="009B2BFF"/>
    <w:rsid w:val="009C056D"/>
    <w:rsid w:val="00A573AE"/>
    <w:rsid w:val="00A92FC5"/>
    <w:rsid w:val="00A95139"/>
    <w:rsid w:val="00B80F73"/>
    <w:rsid w:val="00D40B8F"/>
    <w:rsid w:val="00D81D58"/>
    <w:rsid w:val="00DA1D72"/>
    <w:rsid w:val="00E90EC8"/>
    <w:rsid w:val="00F05ECC"/>
    <w:rsid w:val="00F97EB7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1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2021-03-15T14:25:00Z</cp:lastPrinted>
  <dcterms:created xsi:type="dcterms:W3CDTF">2022-03-04T09:09:00Z</dcterms:created>
  <dcterms:modified xsi:type="dcterms:W3CDTF">2022-03-04T14:12:00Z</dcterms:modified>
</cp:coreProperties>
</file>